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99" w:rsidRPr="0004020A" w:rsidRDefault="00CF6599" w:rsidP="00CF6599">
      <w:pPr>
        <w:shd w:val="clear" w:color="auto" w:fill="FFFFFF"/>
        <w:spacing w:before="120" w:after="120" w:line="269" w:lineRule="atLeast"/>
        <w:rPr>
          <w:rFonts w:ascii="Arial" w:eastAsia="Times New Roman" w:hAnsi="Arial" w:cs="Arial"/>
          <w:color w:val="252525"/>
          <w:sz w:val="24"/>
          <w:szCs w:val="24"/>
          <w:lang w:eastAsia="it-IT"/>
        </w:rPr>
      </w:pPr>
      <w:proofErr w:type="spellStart"/>
      <w:r w:rsidRPr="0004020A">
        <w:rPr>
          <w:rFonts w:ascii="Arial" w:eastAsia="Times New Roman" w:hAnsi="Arial" w:cs="Arial"/>
          <w:b/>
          <w:bCs/>
          <w:i/>
          <w:iCs/>
          <w:color w:val="252525"/>
          <w:sz w:val="24"/>
          <w:szCs w:val="24"/>
          <w:lang w:eastAsia="it-IT"/>
        </w:rPr>
        <w:t>Ederlezi</w:t>
      </w:r>
      <w:proofErr w:type="spellEnd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</w:t>
      </w:r>
    </w:p>
    <w:p w:rsidR="00CF6599" w:rsidRPr="0004020A" w:rsidRDefault="00CF6599" w:rsidP="00CF6599">
      <w:pPr>
        <w:shd w:val="clear" w:color="auto" w:fill="FFFFFF"/>
        <w:spacing w:before="120" w:after="120" w:line="269" w:lineRule="atLeast"/>
        <w:rPr>
          <w:rFonts w:ascii="Arial" w:eastAsia="Times New Roman" w:hAnsi="Arial" w:cs="Arial"/>
          <w:color w:val="252525"/>
          <w:sz w:val="24"/>
          <w:szCs w:val="24"/>
          <w:lang w:eastAsia="it-IT"/>
        </w:rPr>
      </w:pPr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è una </w:t>
      </w:r>
      <w:hyperlink r:id="rId4" w:tooltip="Canzone popolare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canzone popolare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tradizionale in </w:t>
      </w:r>
      <w:hyperlink r:id="rId5" w:tooltip="Lingua romaní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 xml:space="preserve">lingua </w:t>
        </w:r>
        <w:proofErr w:type="spellStart"/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romaní</w:t>
        </w:r>
        <w:proofErr w:type="spellEnd"/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delle popolazioni di etnia </w:t>
      </w:r>
      <w:hyperlink r:id="rId6" w:tooltip="Rom (popolo)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Rom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dei </w:t>
      </w:r>
      <w:hyperlink r:id="rId7" w:tooltip="Balcani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Balcani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, principalmente in </w:t>
      </w:r>
      <w:hyperlink r:id="rId8" w:tooltip="Serbia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Serbia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.</w:t>
      </w:r>
    </w:p>
    <w:p w:rsidR="00CF6599" w:rsidRPr="0004020A" w:rsidRDefault="00CF6599" w:rsidP="00CF6599">
      <w:pPr>
        <w:shd w:val="clear" w:color="auto" w:fill="FFFFFF"/>
        <w:spacing w:before="120" w:after="120" w:line="269" w:lineRule="atLeast"/>
        <w:rPr>
          <w:rFonts w:ascii="Arial" w:eastAsia="Times New Roman" w:hAnsi="Arial" w:cs="Arial"/>
          <w:color w:val="252525"/>
          <w:sz w:val="24"/>
          <w:szCs w:val="24"/>
          <w:lang w:eastAsia="it-IT"/>
        </w:rPr>
      </w:pPr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Il titolo si riferisce alla </w:t>
      </w:r>
      <w:hyperlink r:id="rId9" w:tooltip="Festività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festività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</w:t>
      </w:r>
      <w:hyperlink r:id="rId10" w:tooltip="Serbia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serba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di </w:t>
      </w:r>
      <w:proofErr w:type="spellStart"/>
      <w:r w:rsidR="00792C49"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fldChar w:fldCharType="begin"/>
      </w:r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instrText xml:space="preserve"> HYPERLINK "https://it.wikipedia.org/wiki/%C4%90ur%C4%91evdan" \o "Đurđevdan" </w:instrText>
      </w:r>
      <w:r w:rsidR="00792C49"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fldChar w:fldCharType="separate"/>
      </w:r>
      <w:r w:rsidRPr="0004020A">
        <w:rPr>
          <w:rStyle w:val="Collegamentoipertestuale"/>
          <w:rFonts w:ascii="Arial" w:eastAsia="Times New Roman" w:hAnsi="Arial" w:cs="Arial"/>
          <w:color w:val="0B0080"/>
          <w:sz w:val="24"/>
          <w:szCs w:val="24"/>
          <w:lang w:eastAsia="it-IT"/>
        </w:rPr>
        <w:t>Đurđevdan</w:t>
      </w:r>
      <w:proofErr w:type="spellEnd"/>
      <w:r w:rsidR="00792C49"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fldChar w:fldCharType="end"/>
      </w:r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(</w:t>
      </w:r>
      <w:proofErr w:type="spellStart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Ђурђевдан</w:t>
      </w:r>
      <w:proofErr w:type="spellEnd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), chiamata in lingua rom appunto </w:t>
      </w:r>
      <w:proofErr w:type="spellStart"/>
      <w:r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t>Ederlezi</w:t>
      </w:r>
      <w:proofErr w:type="spellEnd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, che cade il 6 maggio e celebra la </w:t>
      </w:r>
      <w:hyperlink r:id="rId11" w:tooltip="Primavera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primavera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 xml:space="preserve">. Si tratta di una festa molto sentita dai Rom nei </w:t>
      </w:r>
      <w:proofErr w:type="spellStart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balcani</w:t>
      </w:r>
      <w:proofErr w:type="spellEnd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 xml:space="preserve"> e in ogni parte del mondo, a prescindere dalle connotazioni </w:t>
      </w:r>
      <w:hyperlink r:id="rId12" w:tooltip="Religione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religiose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dei vari gruppi.</w:t>
      </w:r>
    </w:p>
    <w:p w:rsidR="00CF6599" w:rsidRPr="0004020A" w:rsidRDefault="00CF6599" w:rsidP="00CF6599">
      <w:pPr>
        <w:shd w:val="clear" w:color="auto" w:fill="FFFFFF"/>
        <w:spacing w:before="120" w:after="120" w:line="269" w:lineRule="atLeast"/>
        <w:rPr>
          <w:rFonts w:ascii="Arial" w:eastAsia="Times New Roman" w:hAnsi="Arial" w:cs="Arial"/>
          <w:color w:val="252525"/>
          <w:sz w:val="24"/>
          <w:szCs w:val="24"/>
          <w:lang w:eastAsia="it-IT"/>
        </w:rPr>
      </w:pPr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 xml:space="preserve">Si tratta probabilmente del brano folkloristico </w:t>
      </w:r>
      <w:proofErr w:type="spellStart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romaní</w:t>
      </w:r>
      <w:proofErr w:type="spellEnd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 xml:space="preserve"> più noto al mondo, soprattutto grazie alla versione realizzatane dal </w:t>
      </w:r>
      <w:hyperlink r:id="rId13" w:tooltip="Musicista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musicista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</w:t>
      </w:r>
      <w:proofErr w:type="spellStart"/>
      <w:r w:rsidR="00792C49"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fldChar w:fldCharType="begin"/>
      </w:r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instrText xml:space="preserve"> HYPERLINK "https://it.wikipedia.org/wiki/Goran_Bregovi%C4%87" \o "Goran Bregović" </w:instrText>
      </w:r>
      <w:r w:rsidR="00792C49"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fldChar w:fldCharType="separate"/>
      </w:r>
      <w:r w:rsidRPr="0004020A">
        <w:rPr>
          <w:rStyle w:val="Collegamentoipertestuale"/>
          <w:rFonts w:ascii="Arial" w:eastAsia="Times New Roman" w:hAnsi="Arial" w:cs="Arial"/>
          <w:color w:val="0B0080"/>
          <w:sz w:val="24"/>
          <w:szCs w:val="24"/>
          <w:lang w:eastAsia="it-IT"/>
        </w:rPr>
        <w:t>Goran</w:t>
      </w:r>
      <w:proofErr w:type="spellEnd"/>
      <w:r w:rsidRPr="0004020A">
        <w:rPr>
          <w:rStyle w:val="Collegamentoipertestuale"/>
          <w:rFonts w:ascii="Arial" w:eastAsia="Times New Roman" w:hAnsi="Arial" w:cs="Arial"/>
          <w:color w:val="0B0080"/>
          <w:sz w:val="24"/>
          <w:szCs w:val="24"/>
          <w:lang w:eastAsia="it-IT"/>
        </w:rPr>
        <w:t xml:space="preserve"> </w:t>
      </w:r>
      <w:proofErr w:type="spellStart"/>
      <w:r w:rsidRPr="0004020A">
        <w:rPr>
          <w:rStyle w:val="Collegamentoipertestuale"/>
          <w:rFonts w:ascii="Arial" w:eastAsia="Times New Roman" w:hAnsi="Arial" w:cs="Arial"/>
          <w:color w:val="0B0080"/>
          <w:sz w:val="24"/>
          <w:szCs w:val="24"/>
          <w:lang w:eastAsia="it-IT"/>
        </w:rPr>
        <w:t>Bregović</w:t>
      </w:r>
      <w:proofErr w:type="spellEnd"/>
      <w:r w:rsidR="00792C49"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fldChar w:fldCharType="end"/>
      </w:r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, inclusa nella colonna sonora del </w:t>
      </w:r>
      <w:hyperlink r:id="rId14" w:tooltip="Film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film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</w:t>
      </w:r>
      <w:hyperlink r:id="rId15" w:tooltip="Il tempo dei gitani" w:history="1">
        <w:r w:rsidRPr="0004020A">
          <w:rPr>
            <w:rStyle w:val="Collegamentoipertestuale"/>
            <w:rFonts w:ascii="Arial" w:eastAsia="Times New Roman" w:hAnsi="Arial" w:cs="Arial"/>
            <w:i/>
            <w:iCs/>
            <w:color w:val="0B0080"/>
            <w:sz w:val="24"/>
            <w:szCs w:val="24"/>
            <w:lang w:eastAsia="it-IT"/>
          </w:rPr>
          <w:t>Il tempo dei gitani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di </w:t>
      </w:r>
      <w:proofErr w:type="spellStart"/>
      <w:r w:rsidR="00792C49"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fldChar w:fldCharType="begin"/>
      </w:r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instrText xml:space="preserve"> HYPERLINK "https://it.wikipedia.org/wiki/Emir_Kusturica" \o "Emir Kusturica" </w:instrText>
      </w:r>
      <w:r w:rsidR="00792C49"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fldChar w:fldCharType="separate"/>
      </w:r>
      <w:r w:rsidRPr="0004020A">
        <w:rPr>
          <w:rStyle w:val="Collegamentoipertestuale"/>
          <w:rFonts w:ascii="Arial" w:eastAsia="Times New Roman" w:hAnsi="Arial" w:cs="Arial"/>
          <w:color w:val="0B0080"/>
          <w:sz w:val="24"/>
          <w:szCs w:val="24"/>
          <w:lang w:eastAsia="it-IT"/>
        </w:rPr>
        <w:t>Emir</w:t>
      </w:r>
      <w:proofErr w:type="spellEnd"/>
      <w:r w:rsidRPr="0004020A">
        <w:rPr>
          <w:rStyle w:val="Collegamentoipertestuale"/>
          <w:rFonts w:ascii="Arial" w:eastAsia="Times New Roman" w:hAnsi="Arial" w:cs="Arial"/>
          <w:color w:val="0B0080"/>
          <w:sz w:val="24"/>
          <w:szCs w:val="24"/>
          <w:lang w:eastAsia="it-IT"/>
        </w:rPr>
        <w:t xml:space="preserve"> Kusturica</w:t>
      </w:r>
      <w:r w:rsidR="00792C49"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fldChar w:fldCharType="end"/>
      </w:r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. Questo brano è presente anche all'interno del film </w:t>
      </w:r>
      <w:proofErr w:type="spellStart"/>
      <w:r w:rsidR="00792C49"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fldChar w:fldCharType="begin"/>
      </w:r>
      <w:r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instrText xml:space="preserve"> HYPERLINK "https://it.wikipedia.org/wiki/Borat_-_Studio_culturale_sull%27America_a_beneficio_della_gloriosa_nazione_del_Kazakistan" \o "Borat - Studio culturale sull'America a beneficio della gloriosa nazione del Kazakistan" </w:instrText>
      </w:r>
      <w:r w:rsidR="00792C49"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fldChar w:fldCharType="separate"/>
      </w:r>
      <w:r w:rsidRPr="0004020A">
        <w:rPr>
          <w:rStyle w:val="Collegamentoipertestuale"/>
          <w:rFonts w:ascii="Arial" w:eastAsia="Times New Roman" w:hAnsi="Arial" w:cs="Arial"/>
          <w:i/>
          <w:iCs/>
          <w:color w:val="0B0080"/>
          <w:sz w:val="24"/>
          <w:szCs w:val="24"/>
          <w:lang w:eastAsia="it-IT"/>
        </w:rPr>
        <w:t>Borat</w:t>
      </w:r>
      <w:proofErr w:type="spellEnd"/>
      <w:r w:rsidRPr="0004020A">
        <w:rPr>
          <w:rStyle w:val="Collegamentoipertestuale"/>
          <w:rFonts w:ascii="Arial" w:eastAsia="Times New Roman" w:hAnsi="Arial" w:cs="Arial"/>
          <w:i/>
          <w:iCs/>
          <w:color w:val="0B0080"/>
          <w:sz w:val="24"/>
          <w:szCs w:val="24"/>
          <w:lang w:eastAsia="it-IT"/>
        </w:rPr>
        <w:t xml:space="preserve"> - Studio culturale sull'America a beneficio della gloriosa nazione del Kazakistan</w:t>
      </w:r>
      <w:r w:rsidR="00792C49"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fldChar w:fldCharType="end"/>
      </w:r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, pur non avendo alcuna attinenza con la cultura e la musica </w:t>
      </w:r>
      <w:hyperlink r:id="rId16" w:tooltip="Kazakistan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kazaka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.</w:t>
      </w:r>
    </w:p>
    <w:p w:rsidR="00CF6599" w:rsidRPr="0004020A" w:rsidRDefault="00CF6599" w:rsidP="00CF6599">
      <w:pPr>
        <w:shd w:val="clear" w:color="auto" w:fill="FFFFFF"/>
        <w:spacing w:before="120" w:after="120" w:line="269" w:lineRule="atLeast"/>
        <w:rPr>
          <w:rFonts w:ascii="Arial" w:eastAsia="Times New Roman" w:hAnsi="Arial" w:cs="Arial"/>
          <w:color w:val="252525"/>
          <w:sz w:val="24"/>
          <w:szCs w:val="24"/>
          <w:lang w:eastAsia="it-IT"/>
        </w:rPr>
      </w:pPr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Altre versioni del brano sono state realizzate dal gruppo </w:t>
      </w:r>
      <w:hyperlink r:id="rId17" w:tooltip="Italia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italiano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dei </w:t>
      </w:r>
      <w:hyperlink r:id="rId18" w:tooltip="Consorzio Suonatori Indipendenti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CSI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, inclusa nell'album </w:t>
      </w:r>
      <w:hyperlink r:id="rId19" w:tooltip="Noi non ci saremo Vol. 1" w:history="1">
        <w:r w:rsidRPr="0004020A">
          <w:rPr>
            <w:rStyle w:val="Collegamentoipertestuale"/>
            <w:rFonts w:ascii="Arial" w:eastAsia="Times New Roman" w:hAnsi="Arial" w:cs="Arial"/>
            <w:i/>
            <w:iCs/>
            <w:color w:val="0B0080"/>
            <w:sz w:val="24"/>
            <w:szCs w:val="24"/>
            <w:lang w:eastAsia="it-IT"/>
          </w:rPr>
          <w:t>Noi non ci saremo Vol. 1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e interpretata da </w:t>
      </w:r>
      <w:hyperlink r:id="rId20" w:tooltip="Ginevra Di Marco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Ginevra Di Marco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, e dalla </w:t>
      </w:r>
      <w:hyperlink r:id="rId21" w:tooltip="Rock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rock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band iugoslava </w:t>
      </w:r>
      <w:proofErr w:type="spellStart"/>
      <w:r w:rsidR="00792C49"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fldChar w:fldCharType="begin"/>
      </w:r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instrText xml:space="preserve"> HYPERLINK "https://it.wikipedia.org/wiki/Bijelo_Dugme" \o "Bijelo Dugme" </w:instrText>
      </w:r>
      <w:r w:rsidR="00792C49"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fldChar w:fldCharType="separate"/>
      </w:r>
      <w:r w:rsidRPr="0004020A">
        <w:rPr>
          <w:rStyle w:val="Collegamentoipertestuale"/>
          <w:rFonts w:ascii="Arial" w:eastAsia="Times New Roman" w:hAnsi="Arial" w:cs="Arial"/>
          <w:color w:val="0B0080"/>
          <w:sz w:val="24"/>
          <w:szCs w:val="24"/>
          <w:lang w:eastAsia="it-IT"/>
        </w:rPr>
        <w:t>Bijelo</w:t>
      </w:r>
      <w:proofErr w:type="spellEnd"/>
      <w:r w:rsidRPr="0004020A">
        <w:rPr>
          <w:rStyle w:val="Collegamentoipertestuale"/>
          <w:rFonts w:ascii="Arial" w:eastAsia="Times New Roman" w:hAnsi="Arial" w:cs="Arial"/>
          <w:color w:val="0B0080"/>
          <w:sz w:val="24"/>
          <w:szCs w:val="24"/>
          <w:lang w:eastAsia="it-IT"/>
        </w:rPr>
        <w:t xml:space="preserve"> </w:t>
      </w:r>
      <w:proofErr w:type="spellStart"/>
      <w:r w:rsidRPr="0004020A">
        <w:rPr>
          <w:rStyle w:val="Collegamentoipertestuale"/>
          <w:rFonts w:ascii="Arial" w:eastAsia="Times New Roman" w:hAnsi="Arial" w:cs="Arial"/>
          <w:color w:val="0B0080"/>
          <w:sz w:val="24"/>
          <w:szCs w:val="24"/>
          <w:lang w:eastAsia="it-IT"/>
        </w:rPr>
        <w:t>Dugme</w:t>
      </w:r>
      <w:proofErr w:type="spellEnd"/>
      <w:r w:rsidR="00792C49"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fldChar w:fldCharType="end"/>
      </w:r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 xml:space="preserve"> (in cui militava lo stesso </w:t>
      </w:r>
      <w:proofErr w:type="spellStart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Bregović</w:t>
      </w:r>
      <w:proofErr w:type="spellEnd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), contenuta sotto il titolo </w:t>
      </w:r>
      <w:proofErr w:type="spellStart"/>
      <w:r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t>Đurđevdan</w:t>
      </w:r>
      <w:proofErr w:type="spellEnd"/>
      <w:r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t xml:space="preserve"> </w:t>
      </w:r>
      <w:proofErr w:type="spellStart"/>
      <w:r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t>je</w:t>
      </w:r>
      <w:proofErr w:type="spellEnd"/>
      <w:r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t xml:space="preserve"> a </w:t>
      </w:r>
      <w:proofErr w:type="spellStart"/>
      <w:r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t>ja</w:t>
      </w:r>
      <w:proofErr w:type="spellEnd"/>
      <w:r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t xml:space="preserve"> </w:t>
      </w:r>
      <w:proofErr w:type="spellStart"/>
      <w:r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t>nisam</w:t>
      </w:r>
      <w:proofErr w:type="spellEnd"/>
      <w:r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t xml:space="preserve"> s </w:t>
      </w:r>
      <w:proofErr w:type="spellStart"/>
      <w:r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t>onom</w:t>
      </w:r>
      <w:proofErr w:type="spellEnd"/>
      <w:r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t xml:space="preserve"> </w:t>
      </w:r>
      <w:proofErr w:type="spellStart"/>
      <w:r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t>koju</w:t>
      </w:r>
      <w:proofErr w:type="spellEnd"/>
      <w:r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t xml:space="preserve"> </w:t>
      </w:r>
      <w:proofErr w:type="spellStart"/>
      <w:r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t>volim</w:t>
      </w:r>
      <w:proofErr w:type="spellEnd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nel loro album </w:t>
      </w:r>
      <w:proofErr w:type="spellStart"/>
      <w:r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t>Ćiribiribela</w:t>
      </w:r>
      <w:proofErr w:type="spellEnd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del </w:t>
      </w:r>
      <w:hyperlink r:id="rId22" w:tooltip="1988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1988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. La cantante </w:t>
      </w:r>
      <w:hyperlink r:id="rId23" w:tooltip="Patrizia Laquidara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 xml:space="preserve">Patrizia </w:t>
        </w:r>
        <w:proofErr w:type="spellStart"/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Laquidara</w:t>
        </w:r>
        <w:proofErr w:type="spellEnd"/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ne ha fatto un video nel </w:t>
      </w:r>
      <w:hyperlink r:id="rId24" w:tooltip="2012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2012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, disponibile sul web. Anche il trio </w:t>
      </w:r>
      <w:hyperlink r:id="rId25" w:tooltip="Polonia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polacco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</w:t>
      </w:r>
      <w:proofErr w:type="spellStart"/>
      <w:r w:rsidR="00792C49"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fldChar w:fldCharType="begin"/>
      </w:r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instrText xml:space="preserve"> HYPERLINK "https://it.wikipedia.org/wiki/Kroke" \o "Kroke" </w:instrText>
      </w:r>
      <w:r w:rsidR="00792C49"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fldChar w:fldCharType="separate"/>
      </w:r>
      <w:r w:rsidRPr="0004020A">
        <w:rPr>
          <w:rStyle w:val="Collegamentoipertestuale"/>
          <w:rFonts w:ascii="Arial" w:eastAsia="Times New Roman" w:hAnsi="Arial" w:cs="Arial"/>
          <w:color w:val="0B0080"/>
          <w:sz w:val="24"/>
          <w:szCs w:val="24"/>
          <w:lang w:eastAsia="it-IT"/>
        </w:rPr>
        <w:t>Kroke</w:t>
      </w:r>
      <w:proofErr w:type="spellEnd"/>
      <w:r w:rsidR="00792C49"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fldChar w:fldCharType="end"/>
      </w:r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ne ha realizzato una propria versione.</w:t>
      </w:r>
    </w:p>
    <w:p w:rsidR="00CF6599" w:rsidRDefault="00CF6599" w:rsidP="00CF6599">
      <w:pPr>
        <w:shd w:val="clear" w:color="auto" w:fill="FFFFFF"/>
        <w:spacing w:before="120" w:after="120" w:line="269" w:lineRule="atLeast"/>
        <w:rPr>
          <w:rFonts w:ascii="Arial" w:eastAsia="Times New Roman" w:hAnsi="Arial" w:cs="Arial"/>
          <w:color w:val="0B0080"/>
          <w:sz w:val="24"/>
          <w:szCs w:val="24"/>
          <w:u w:val="single"/>
          <w:vertAlign w:val="superscript"/>
          <w:lang w:eastAsia="it-IT"/>
        </w:rPr>
      </w:pPr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 xml:space="preserve">Il termine </w:t>
      </w:r>
      <w:proofErr w:type="spellStart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Ederlezi</w:t>
      </w:r>
      <w:proofErr w:type="spellEnd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 xml:space="preserve"> — che designa in lingua </w:t>
      </w:r>
      <w:proofErr w:type="spellStart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romaní</w:t>
      </w:r>
      <w:proofErr w:type="spellEnd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 xml:space="preserve"> la festa di San Giorgio — deriva probabilmente dalla parola </w:t>
      </w:r>
      <w:hyperlink r:id="rId26" w:tooltip="Lingua turca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turca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</w:t>
      </w:r>
      <w:proofErr w:type="spellStart"/>
      <w:r w:rsidRPr="0004020A">
        <w:rPr>
          <w:rFonts w:ascii="Arial" w:eastAsia="Times New Roman" w:hAnsi="Arial" w:cs="Arial"/>
          <w:i/>
          <w:iCs/>
          <w:color w:val="252525"/>
          <w:sz w:val="24"/>
          <w:szCs w:val="24"/>
          <w:lang w:eastAsia="it-IT"/>
        </w:rPr>
        <w:t>Hidirellez</w:t>
      </w:r>
      <w:proofErr w:type="spellEnd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, che a sua volta indica una antica festività </w:t>
      </w:r>
      <w:hyperlink r:id="rId27" w:tooltip="Turchia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turca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 che si svolge circa un mese dopo l'</w:t>
      </w:r>
      <w:hyperlink r:id="rId28" w:tooltip="Equinozio di primavera" w:history="1">
        <w:r w:rsidRPr="0004020A">
          <w:rPr>
            <w:rStyle w:val="Collegamentoipertestuale"/>
            <w:rFonts w:ascii="Arial" w:eastAsia="Times New Roman" w:hAnsi="Arial" w:cs="Arial"/>
            <w:color w:val="0B0080"/>
            <w:sz w:val="24"/>
            <w:szCs w:val="24"/>
            <w:lang w:eastAsia="it-IT"/>
          </w:rPr>
          <w:t>equinozio di primavera</w:t>
        </w:r>
      </w:hyperlink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 xml:space="preserve">. Il termine </w:t>
      </w:r>
      <w:proofErr w:type="spellStart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>Hidirellez</w:t>
      </w:r>
      <w:proofErr w:type="spellEnd"/>
      <w:r w:rsidRPr="0004020A">
        <w:rPr>
          <w:rFonts w:ascii="Arial" w:eastAsia="Times New Roman" w:hAnsi="Arial" w:cs="Arial"/>
          <w:color w:val="252525"/>
          <w:sz w:val="24"/>
          <w:szCs w:val="24"/>
          <w:lang w:eastAsia="it-IT"/>
        </w:rPr>
        <w:t xml:space="preserve"> indica la rinascita della natura e il ritorno della primavera</w:t>
      </w:r>
      <w:r w:rsidRPr="0004020A">
        <w:rPr>
          <w:rFonts w:ascii="Arial" w:eastAsia="Times New Roman" w:hAnsi="Arial" w:cs="Arial"/>
          <w:color w:val="0B0080"/>
          <w:sz w:val="24"/>
          <w:szCs w:val="24"/>
          <w:u w:val="single"/>
          <w:vertAlign w:val="superscript"/>
          <w:lang w:eastAsia="it-IT"/>
        </w:rPr>
        <w:t>[1]</w:t>
      </w:r>
    </w:p>
    <w:p w:rsidR="0004020A" w:rsidRPr="0004020A" w:rsidRDefault="0004020A" w:rsidP="00CF6599">
      <w:pPr>
        <w:shd w:val="clear" w:color="auto" w:fill="FFFFFF"/>
        <w:spacing w:before="120" w:after="120" w:line="269" w:lineRule="atLeast"/>
        <w:rPr>
          <w:rFonts w:ascii="Arial" w:eastAsia="Times New Roman" w:hAnsi="Arial" w:cs="Arial"/>
          <w:color w:val="252525"/>
          <w:sz w:val="24"/>
          <w:szCs w:val="24"/>
          <w:lang w:eastAsia="it-IT"/>
        </w:rPr>
      </w:pPr>
    </w:p>
    <w:p w:rsidR="00CF6599" w:rsidRPr="0004020A" w:rsidRDefault="0004020A" w:rsidP="00CF6599">
      <w:pPr>
        <w:rPr>
          <w:sz w:val="24"/>
          <w:szCs w:val="24"/>
        </w:rPr>
      </w:pPr>
      <w:r>
        <w:rPr>
          <w:sz w:val="24"/>
          <w:szCs w:val="24"/>
        </w:rPr>
        <w:t xml:space="preserve">Link del film di </w:t>
      </w:r>
      <w:proofErr w:type="spellStart"/>
      <w:r>
        <w:rPr>
          <w:sz w:val="24"/>
          <w:szCs w:val="24"/>
        </w:rPr>
        <w:t>Emir</w:t>
      </w:r>
      <w:proofErr w:type="spellEnd"/>
      <w:r>
        <w:rPr>
          <w:sz w:val="24"/>
          <w:szCs w:val="24"/>
        </w:rPr>
        <w:t xml:space="preserve"> Kusturica: </w:t>
      </w:r>
      <w:proofErr w:type="spellStart"/>
      <w:r>
        <w:rPr>
          <w:sz w:val="24"/>
          <w:szCs w:val="24"/>
        </w:rPr>
        <w:t>T</w:t>
      </w:r>
      <w:r w:rsidR="00CF6599" w:rsidRPr="0004020A">
        <w:rPr>
          <w:sz w:val="24"/>
          <w:szCs w:val="24"/>
        </w:rPr>
        <w:t>ime</w:t>
      </w:r>
      <w:proofErr w:type="spellEnd"/>
      <w:r w:rsidR="00CF6599" w:rsidRPr="0004020A">
        <w:rPr>
          <w:sz w:val="24"/>
          <w:szCs w:val="24"/>
        </w:rPr>
        <w:t xml:space="preserve"> </w:t>
      </w:r>
      <w:proofErr w:type="spellStart"/>
      <w:r w:rsidR="00CF6599" w:rsidRPr="0004020A">
        <w:rPr>
          <w:sz w:val="24"/>
          <w:szCs w:val="24"/>
        </w:rPr>
        <w:t>of</w:t>
      </w:r>
      <w:proofErr w:type="spellEnd"/>
      <w:r w:rsidR="00CF6599" w:rsidRPr="0004020A">
        <w:rPr>
          <w:sz w:val="24"/>
          <w:szCs w:val="24"/>
        </w:rPr>
        <w:t xml:space="preserve"> the </w:t>
      </w:r>
      <w:proofErr w:type="spellStart"/>
      <w:r w:rsidR="00CF6599" w:rsidRPr="0004020A">
        <w:rPr>
          <w:sz w:val="24"/>
          <w:szCs w:val="24"/>
        </w:rPr>
        <w:t>gypsies</w:t>
      </w:r>
      <w:proofErr w:type="spellEnd"/>
    </w:p>
    <w:p w:rsidR="000768F3" w:rsidRPr="0004020A" w:rsidRDefault="000768F3" w:rsidP="00CF6599">
      <w:pPr>
        <w:rPr>
          <w:sz w:val="24"/>
          <w:szCs w:val="24"/>
        </w:rPr>
      </w:pPr>
      <w:r w:rsidRPr="0004020A">
        <w:rPr>
          <w:sz w:val="24"/>
          <w:szCs w:val="24"/>
        </w:rPr>
        <w:t>https://youtu.be/EZf00ad3G6o</w:t>
      </w:r>
    </w:p>
    <w:p w:rsidR="0098468D" w:rsidRDefault="0098468D"/>
    <w:p w:rsidR="003A1A83" w:rsidRDefault="003A1A83"/>
    <w:p w:rsidR="003A1A83" w:rsidRDefault="003A1A83"/>
    <w:p w:rsidR="003A1A83" w:rsidRDefault="003A1A83" w:rsidP="003A1A83">
      <w:pPr>
        <w:pStyle w:val="PreformattatoHTML"/>
      </w:pPr>
      <w:r>
        <w:t>(grazie a Laura Musso)</w:t>
      </w:r>
    </w:p>
    <w:p w:rsidR="003A1A83" w:rsidRDefault="003A1A83" w:rsidP="003A1A83">
      <w:pPr>
        <w:pStyle w:val="PreformattatoHTML"/>
      </w:pPr>
      <w:r>
        <w:t>ecco la traduzione che è molto semplice .</w:t>
      </w:r>
    </w:p>
    <w:p w:rsidR="003A1A83" w:rsidRDefault="003A1A83" w:rsidP="003A1A83">
      <w:pPr>
        <w:pStyle w:val="PreformattatoHTML"/>
      </w:pPr>
      <w:r>
        <w:t>Viene ripetuta in diverse tonalità per tutta la canzone.</w:t>
      </w:r>
    </w:p>
    <w:p w:rsidR="003A1A83" w:rsidRDefault="003A1A83" w:rsidP="003A1A83">
      <w:pPr>
        <w:pStyle w:val="PreformattatoHTML"/>
      </w:pPr>
    </w:p>
    <w:p w:rsidR="003A1A83" w:rsidRDefault="003A1A83" w:rsidP="003A1A83">
      <w:pPr>
        <w:pStyle w:val="PreformattatoHTML"/>
      </w:pPr>
    </w:p>
    <w:p w:rsidR="003A1A83" w:rsidRDefault="003A1A83" w:rsidP="003A1A83">
      <w:pPr>
        <w:pStyle w:val="PreformattatoHTML"/>
      </w:pPr>
      <w:r>
        <w:t>Tutti i rom mamma stanno tagliando gli agnelli, noi che siamo poveri stiamo</w:t>
      </w:r>
    </w:p>
    <w:p w:rsidR="003A1A83" w:rsidRDefault="003A1A83" w:rsidP="003A1A83">
      <w:pPr>
        <w:pStyle w:val="PreformattatoHTML"/>
      </w:pPr>
      <w:r>
        <w:t>lontani.</w:t>
      </w:r>
    </w:p>
    <w:p w:rsidR="003A1A83" w:rsidRDefault="003A1A83" w:rsidP="003A1A83">
      <w:pPr>
        <w:pStyle w:val="PreformattatoHTML"/>
      </w:pPr>
      <w:r>
        <w:t xml:space="preserve">mamma questo è il nostro </w:t>
      </w:r>
      <w:proofErr w:type="spellStart"/>
      <w:r>
        <w:t>giono</w:t>
      </w:r>
      <w:proofErr w:type="spellEnd"/>
      <w:r>
        <w:t xml:space="preserve"> è  l'</w:t>
      </w:r>
      <w:proofErr w:type="spellStart"/>
      <w:r>
        <w:t>erdelesi</w:t>
      </w:r>
      <w:proofErr w:type="spellEnd"/>
      <w:r>
        <w:t xml:space="preserve"> , mamma questo è  il </w:t>
      </w:r>
      <w:proofErr w:type="spellStart"/>
      <w:r>
        <w:t>giurjedan</w:t>
      </w:r>
      <w:proofErr w:type="spellEnd"/>
      <w:r>
        <w:t>.</w:t>
      </w:r>
    </w:p>
    <w:p w:rsidR="003A1A83" w:rsidRDefault="003A1A83" w:rsidP="003A1A83">
      <w:pPr>
        <w:pStyle w:val="PreformattatoHTML"/>
      </w:pPr>
      <w:r>
        <w:t>questo sotto è il link che ti può dare una mano sulle tonalità , secondo me</w:t>
      </w:r>
    </w:p>
    <w:p w:rsidR="003A1A83" w:rsidRDefault="003A1A83" w:rsidP="003A1A83">
      <w:pPr>
        <w:pStyle w:val="PreformattatoHTML"/>
      </w:pPr>
      <w:r>
        <w:t xml:space="preserve">più belle </w:t>
      </w:r>
    </w:p>
    <w:p w:rsidR="003A1A83" w:rsidRDefault="003A1A83" w:rsidP="003A1A83">
      <w:pPr>
        <w:pStyle w:val="PreformattatoHTML"/>
      </w:pPr>
      <w:r>
        <w:t xml:space="preserve">di quello di </w:t>
      </w:r>
      <w:proofErr w:type="spellStart"/>
      <w:r>
        <w:t>Goran</w:t>
      </w:r>
      <w:proofErr w:type="spellEnd"/>
      <w:r>
        <w:t xml:space="preserve"> </w:t>
      </w:r>
      <w:proofErr w:type="spellStart"/>
      <w:r>
        <w:t>Bregovic</w:t>
      </w:r>
      <w:proofErr w:type="spellEnd"/>
      <w:r>
        <w:t xml:space="preserve"> lei si chiama Sofia </w:t>
      </w:r>
      <w:proofErr w:type="spellStart"/>
      <w:r>
        <w:t>Marinova</w:t>
      </w:r>
      <w:proofErr w:type="spellEnd"/>
      <w:r>
        <w:t>. Ciao a presto</w:t>
      </w:r>
    </w:p>
    <w:p w:rsidR="003A1A83" w:rsidRDefault="003A1A83" w:rsidP="003A1A83">
      <w:pPr>
        <w:pStyle w:val="PreformattatoHTML"/>
      </w:pPr>
    </w:p>
    <w:p w:rsidR="003A1A83" w:rsidRDefault="003A1A83" w:rsidP="003A1A83">
      <w:pPr>
        <w:pStyle w:val="PreformattatoHTML"/>
      </w:pPr>
      <w:hyperlink r:id="rId29" w:history="1">
        <w:r>
          <w:rPr>
            <w:rStyle w:val="Collegamentoipertestuale"/>
          </w:rPr>
          <w:t>https://www.youtube.com/watch?v=PhoRi2jABH4&amp;spfreload=10</w:t>
        </w:r>
      </w:hyperlink>
    </w:p>
    <w:p w:rsidR="003A1A83" w:rsidRDefault="003A1A83"/>
    <w:sectPr w:rsidR="003A1A83" w:rsidSect="00984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1601"/>
    <w:rsid w:val="0004020A"/>
    <w:rsid w:val="000768F3"/>
    <w:rsid w:val="00095AE1"/>
    <w:rsid w:val="0030615B"/>
    <w:rsid w:val="003A1A83"/>
    <w:rsid w:val="00792C49"/>
    <w:rsid w:val="0098468D"/>
    <w:rsid w:val="00C01601"/>
    <w:rsid w:val="00C20CF1"/>
    <w:rsid w:val="00C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5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F659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1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1A83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Serbia" TargetMode="External"/><Relationship Id="rId13" Type="http://schemas.openxmlformats.org/officeDocument/2006/relationships/hyperlink" Target="https://it.wikipedia.org/wiki/Musicista" TargetMode="External"/><Relationship Id="rId18" Type="http://schemas.openxmlformats.org/officeDocument/2006/relationships/hyperlink" Target="https://it.wikipedia.org/wiki/Consorzio_Suonatori_Indipendenti" TargetMode="External"/><Relationship Id="rId26" Type="http://schemas.openxmlformats.org/officeDocument/2006/relationships/hyperlink" Target="https://it.wikipedia.org/wiki/Lingua_turc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Rock" TargetMode="External"/><Relationship Id="rId7" Type="http://schemas.openxmlformats.org/officeDocument/2006/relationships/hyperlink" Target="https://it.wikipedia.org/wiki/Balcani" TargetMode="External"/><Relationship Id="rId12" Type="http://schemas.openxmlformats.org/officeDocument/2006/relationships/hyperlink" Target="https://it.wikipedia.org/wiki/Religione" TargetMode="External"/><Relationship Id="rId17" Type="http://schemas.openxmlformats.org/officeDocument/2006/relationships/hyperlink" Target="https://it.wikipedia.org/wiki/Italia" TargetMode="External"/><Relationship Id="rId25" Type="http://schemas.openxmlformats.org/officeDocument/2006/relationships/hyperlink" Target="https://it.wikipedia.org/wiki/Polon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Kazakistan" TargetMode="External"/><Relationship Id="rId20" Type="http://schemas.openxmlformats.org/officeDocument/2006/relationships/hyperlink" Target="https://it.wikipedia.org/wiki/Ginevra_Di_Marco" TargetMode="External"/><Relationship Id="rId29" Type="http://schemas.openxmlformats.org/officeDocument/2006/relationships/hyperlink" Target="https://www.youtube.com/watch?v=PhoRi2jABH4&amp;spfreload=10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Rom_(popolo)" TargetMode="External"/><Relationship Id="rId11" Type="http://schemas.openxmlformats.org/officeDocument/2006/relationships/hyperlink" Target="https://it.wikipedia.org/wiki/Primavera" TargetMode="External"/><Relationship Id="rId24" Type="http://schemas.openxmlformats.org/officeDocument/2006/relationships/hyperlink" Target="https://it.wikipedia.org/wiki/2012" TargetMode="External"/><Relationship Id="rId5" Type="http://schemas.openxmlformats.org/officeDocument/2006/relationships/hyperlink" Target="https://it.wikipedia.org/wiki/Lingua_roman%C3%AD" TargetMode="External"/><Relationship Id="rId15" Type="http://schemas.openxmlformats.org/officeDocument/2006/relationships/hyperlink" Target="https://it.wikipedia.org/wiki/Il_tempo_dei_gitani" TargetMode="External"/><Relationship Id="rId23" Type="http://schemas.openxmlformats.org/officeDocument/2006/relationships/hyperlink" Target="https://it.wikipedia.org/wiki/Patrizia_Laquidara" TargetMode="External"/><Relationship Id="rId28" Type="http://schemas.openxmlformats.org/officeDocument/2006/relationships/hyperlink" Target="https://it.wikipedia.org/wiki/Equinozio_di_primavera" TargetMode="External"/><Relationship Id="rId10" Type="http://schemas.openxmlformats.org/officeDocument/2006/relationships/hyperlink" Target="https://it.wikipedia.org/wiki/Serbia" TargetMode="External"/><Relationship Id="rId19" Type="http://schemas.openxmlformats.org/officeDocument/2006/relationships/hyperlink" Target="https://it.wikipedia.org/wiki/Noi_non_ci_saremo_Vol._1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it.wikipedia.org/wiki/Canzone_popolare" TargetMode="External"/><Relationship Id="rId9" Type="http://schemas.openxmlformats.org/officeDocument/2006/relationships/hyperlink" Target="https://it.wikipedia.org/wiki/Festivit%C3%A0" TargetMode="External"/><Relationship Id="rId14" Type="http://schemas.openxmlformats.org/officeDocument/2006/relationships/hyperlink" Target="https://it.wikipedia.org/wiki/Film" TargetMode="External"/><Relationship Id="rId22" Type="http://schemas.openxmlformats.org/officeDocument/2006/relationships/hyperlink" Target="https://it.wikipedia.org/wiki/1988" TargetMode="External"/><Relationship Id="rId27" Type="http://schemas.openxmlformats.org/officeDocument/2006/relationships/hyperlink" Target="https://it.wikipedia.org/wiki/Turchi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bargiacchi</dc:creator>
  <cp:lastModifiedBy>utente</cp:lastModifiedBy>
  <cp:revision>2</cp:revision>
  <dcterms:created xsi:type="dcterms:W3CDTF">2015-10-30T13:54:00Z</dcterms:created>
  <dcterms:modified xsi:type="dcterms:W3CDTF">2015-10-30T13:54:00Z</dcterms:modified>
</cp:coreProperties>
</file>